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3C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CD4" w:rsidRDefault="00C03CD4">
            <w:pPr>
              <w:pStyle w:val="ConsPlusNormal"/>
            </w:pPr>
            <w:r>
              <w:t>7 февраля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CD4" w:rsidRDefault="00C03CD4">
            <w:pPr>
              <w:pStyle w:val="ConsPlusNormal"/>
              <w:jc w:val="right"/>
            </w:pPr>
            <w:r>
              <w:t>N 2300-1</w:t>
            </w:r>
          </w:p>
        </w:tc>
      </w:tr>
    </w:tbl>
    <w:p w:rsidR="00C03CD4" w:rsidRDefault="00C03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CD4" w:rsidRDefault="00C03CD4">
      <w:pPr>
        <w:pStyle w:val="ConsPlusNormal"/>
        <w:jc w:val="center"/>
        <w:outlineLvl w:val="0"/>
      </w:pPr>
    </w:p>
    <w:p w:rsidR="00C03CD4" w:rsidRDefault="00C03CD4">
      <w:pPr>
        <w:pStyle w:val="ConsPlusTitle"/>
        <w:jc w:val="center"/>
      </w:pPr>
      <w:r>
        <w:t>РОССИЙСКАЯ ФЕДЕРАЦИЯ</w:t>
      </w:r>
    </w:p>
    <w:p w:rsidR="00C03CD4" w:rsidRDefault="00C03CD4">
      <w:pPr>
        <w:pStyle w:val="ConsPlusTitle"/>
        <w:jc w:val="center"/>
      </w:pPr>
    </w:p>
    <w:p w:rsidR="00C03CD4" w:rsidRDefault="00C03CD4">
      <w:pPr>
        <w:pStyle w:val="ConsPlusTitle"/>
        <w:jc w:val="center"/>
      </w:pPr>
      <w:r>
        <w:t>ЗАКОН</w:t>
      </w:r>
    </w:p>
    <w:p w:rsidR="00C03CD4" w:rsidRDefault="00C03CD4">
      <w:pPr>
        <w:pStyle w:val="ConsPlusTitle"/>
        <w:jc w:val="center"/>
      </w:pPr>
    </w:p>
    <w:p w:rsidR="00C03CD4" w:rsidRDefault="00C03CD4">
      <w:pPr>
        <w:pStyle w:val="ConsPlusTitle"/>
        <w:jc w:val="center"/>
      </w:pPr>
      <w:bookmarkStart w:id="0" w:name="_GoBack"/>
      <w:r>
        <w:t>О ЗАЩИТЕ ПРАВ ПОТРЕБИТЕЛЕЙ</w:t>
      </w:r>
    </w:p>
    <w:bookmarkEnd w:id="0"/>
    <w:p w:rsidR="00C03CD4" w:rsidRDefault="00C03CD4">
      <w:pPr>
        <w:pStyle w:val="ConsPlusTitle"/>
        <w:jc w:val="center"/>
      </w:pPr>
    </w:p>
    <w:p w:rsidR="00C03CD4" w:rsidRDefault="00C03CD4">
      <w:pPr>
        <w:pStyle w:val="ConsPlusTitle"/>
        <w:jc w:val="center"/>
      </w:pPr>
      <w:r>
        <w:t>(ИЗВЛЕЧЕНИЕ)</w:t>
      </w:r>
    </w:p>
    <w:p w:rsidR="00C03CD4" w:rsidRDefault="00C03CD4">
      <w:pPr>
        <w:pStyle w:val="ConsPlusNormal"/>
        <w:ind w:firstLine="540"/>
        <w:jc w:val="both"/>
      </w:pPr>
      <w:proofErr w:type="gramStart"/>
      <w:r>
        <w:t>Настоящий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</w:t>
      </w:r>
      <w:proofErr w:type="gramEnd"/>
      <w:r>
        <w:t xml:space="preserve"> определяет механизм реализации этих прав.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Основные понятия, используемые в настоящем Законе: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исполнитель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;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4. Качество товара (работы, услуги)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r>
        <w:t>1.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2.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5. 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14. Имущественная ответственность за вред, причиненный вследствие недостатков товара (работы, услуги)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r>
        <w:t>1.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2. Право требовать возмещения вреда, причиненного вследствие недостатков товара (работы, услуги), признается за любым потерпевшим независимо от того, состоял он в договорных отношениях с продавцом (исполнителем) или нет.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 xml:space="preserve">5. Изготовитель (исполнитель, продавец) освобождается от ответственности, если </w:t>
      </w:r>
      <w:hyperlink r:id="rId5" w:history="1">
        <w:r>
          <w:rPr>
            <w:color w:val="0000FF"/>
          </w:rPr>
          <w:t>докажет</w:t>
        </w:r>
      </w:hyperlink>
      <w:r>
        <w:t xml:space="preserve">, </w:t>
      </w:r>
      <w:r>
        <w:lastRenderedPageBreak/>
        <w:t>что вред причинен вследствие непреодолимой силы или нарушения потребителем установленных правил использования, хранения или транспортировки товара (работы, услуги).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15. Компенсация морального вреда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r>
        <w:t xml:space="preserve">Моральный </w:t>
      </w:r>
      <w:hyperlink r:id="rId6" w:history="1">
        <w:r>
          <w:rPr>
            <w:color w:val="0000FF"/>
          </w:rPr>
          <w:t>вред</w:t>
        </w:r>
      </w:hyperlink>
      <w:r>
        <w:t xml:space="preserve">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17. Судебная защита прав потребителей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r>
        <w:t>1. Защита прав потребителей осуществляется судом.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2. Иски о защите прав потребителей могут быть предъявлены по выбору истца в суд по месту: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нахождения организации, а если ответчиком является индивидуальный предприниматель, - его жительства;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жительства или пребывания истца;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заключения или исполнения договора.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 xml:space="preserve">3. Потребители, </w:t>
      </w:r>
      <w:hyperlink r:id="rId7" w:history="1">
        <w:r>
          <w:rPr>
            <w:color w:val="0000FF"/>
          </w:rPr>
          <w:t>иные</w:t>
        </w:r>
      </w:hyperlink>
      <w:r>
        <w:t xml:space="preserve">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C03CD4" w:rsidRDefault="00C03CD4">
      <w:pPr>
        <w:pStyle w:val="ConsPlusTitle"/>
        <w:jc w:val="center"/>
        <w:outlineLvl w:val="0"/>
      </w:pPr>
      <w:r>
        <w:t>Глава III. ЗАЩИТА ПРАВ ПОТРЕБИТЕЛЕЙ ПРИ ВЫПОЛНЕНИИ</w:t>
      </w:r>
    </w:p>
    <w:p w:rsidR="00C03CD4" w:rsidRDefault="00C03CD4">
      <w:pPr>
        <w:pStyle w:val="ConsPlusTitle"/>
        <w:jc w:val="center"/>
      </w:pPr>
      <w:r>
        <w:t>РАБОТ (</w:t>
      </w:r>
      <w:proofErr w:type="gramStart"/>
      <w:r>
        <w:t>ОКАЗАНИИ</w:t>
      </w:r>
      <w:proofErr w:type="gramEnd"/>
      <w:r>
        <w:t xml:space="preserve"> УСЛУГ)</w:t>
      </w:r>
    </w:p>
    <w:p w:rsidR="00C03CD4" w:rsidRDefault="00C03CD4">
      <w:pPr>
        <w:pStyle w:val="ConsPlusNormal"/>
      </w:pPr>
    </w:p>
    <w:p w:rsidR="00C03CD4" w:rsidRDefault="00C03CD4">
      <w:pPr>
        <w:pStyle w:val="ConsPlusTitle"/>
        <w:ind w:firstLine="540"/>
        <w:jc w:val="both"/>
        <w:outlineLvl w:val="1"/>
      </w:pPr>
      <w:r>
        <w:t>Статья 27. Сроки выполнения работ (оказания услуг)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r>
        <w:t>1.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 В договоре о выполнении работ (оказании услуг) может предусматриваться срок выполнения работы (оказания услуги), если указанными правилами он не предусмотрен, а также срок меньшей продолжительности, чем срок, установленный указанными правилами.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28. Последствия нарушения исполнителем сроков выполнения работ (оказания услуг)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bookmarkStart w:id="1" w:name="P43"/>
      <w:bookmarkEnd w:id="1"/>
      <w:r>
        <w:t>1. Если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назначить исполнителю новый срок;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lastRenderedPageBreak/>
        <w:t>потребовать уменьшения цены за выполнение работы (оказание услуги);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отказаться от исполнения договора о выполнении работы (оказании услуги).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2. Назначенные потребителем новые сроки выполнения работы (оказания услуги) указываются в договоре о выполнении работы (оказании услуги).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29. Права потребителя при обнаружении недостатков выполненной работы (оказанной услуги)</w:t>
      </w:r>
    </w:p>
    <w:p w:rsidR="00C03CD4" w:rsidRDefault="00C03CD4">
      <w:pPr>
        <w:pStyle w:val="ConsPlusNormal"/>
        <w:ind w:firstLine="540"/>
        <w:jc w:val="both"/>
      </w:pPr>
      <w:bookmarkStart w:id="2" w:name="P51"/>
      <w:bookmarkEnd w:id="2"/>
      <w:r>
        <w:t>1. Потребитель при обнаружении недостатков выполненной работы (оказанной услуги) вправе по своему выбору потребовать: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безвозмездного устранения недостатков выполненной работы (оказанной услуги);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соответствующего уменьшения цены выполненной работы (оказанной услуги);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C03CD4" w:rsidRDefault="00C03CD4">
      <w:pPr>
        <w:pStyle w:val="ConsPlusNormal"/>
        <w:spacing w:before="220"/>
        <w:ind w:firstLine="540"/>
        <w:jc w:val="both"/>
      </w:pPr>
      <w: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31. Сроки удовлетворения отдельных требований потребителя</w:t>
      </w:r>
    </w:p>
    <w:p w:rsidR="00C03CD4" w:rsidRDefault="00C03CD4">
      <w:pPr>
        <w:pStyle w:val="ConsPlusNormal"/>
      </w:pPr>
    </w:p>
    <w:p w:rsidR="00C03CD4" w:rsidRDefault="00C03C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 </w:t>
      </w:r>
      <w:hyperlink w:anchor="P43" w:history="1">
        <w:r>
          <w:rPr>
            <w:color w:val="0000FF"/>
          </w:rPr>
          <w:t>статьи 28</w:t>
        </w:r>
      </w:hyperlink>
      <w:r>
        <w:t xml:space="preserve"> и </w:t>
      </w:r>
      <w:hyperlink w:anchor="P5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29</w:t>
        </w:r>
      </w:hyperlink>
      <w:r>
        <w:t xml:space="preserve"> настоящего Закона</w:t>
      </w:r>
      <w:proofErr w:type="gramEnd"/>
      <w:r>
        <w:t>, подлежат удовлетворению в десятидневный срок со дня предъявления соответствующего требования.</w:t>
      </w:r>
    </w:p>
    <w:p w:rsidR="00C03CD4" w:rsidRDefault="00C03CD4">
      <w:pPr>
        <w:pStyle w:val="ConsPlusTitle"/>
        <w:ind w:firstLine="540"/>
        <w:jc w:val="both"/>
        <w:outlineLvl w:val="1"/>
      </w:pPr>
      <w:r>
        <w:t>Статья 32. Право потребителя на отказ от исполнения договора о выполнении работ (оказании услуг)</w:t>
      </w:r>
    </w:p>
    <w:p w:rsidR="00C03CD4" w:rsidRDefault="00C03CD4">
      <w:pPr>
        <w:pStyle w:val="ConsPlusNormal"/>
        <w:ind w:firstLine="540"/>
        <w:jc w:val="both"/>
      </w:pPr>
      <w:r>
        <w:t>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D535CA" w:rsidRDefault="00D535CA"/>
    <w:sectPr w:rsidR="00D535CA" w:rsidSect="006C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D4"/>
    <w:rsid w:val="00314F41"/>
    <w:rsid w:val="00C03CD4"/>
    <w:rsid w:val="00D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8E1E84FEAED35E990BF2941663E311EBBDC8B4F99E51B90847B71EC371C76A59F2C5424ADD137M3V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8E1E84FEAED35E990BF2941663E311DB9DB82449CE51B90847B71EC371C76A59F2C5424ADD336M3V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8E1E84FEAED35E990BF2941663E311DB9DB82449CE51B90847B71EC371C76A59F2C5424ADD235M3VDF" TargetMode="External"/><Relationship Id="rId5" Type="http://schemas.openxmlformats.org/officeDocument/2006/relationships/hyperlink" Target="consultantplus://offline/ref=4A38E1E84FEAED35E990BF2941663E311DB9DB82449CE51B90847B71EC371C76A59F2C5424ADD330M3V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Кузьмина Елена Геннадьевна</cp:lastModifiedBy>
  <cp:revision>2</cp:revision>
  <dcterms:created xsi:type="dcterms:W3CDTF">2018-02-13T06:18:00Z</dcterms:created>
  <dcterms:modified xsi:type="dcterms:W3CDTF">2018-02-13T06:18:00Z</dcterms:modified>
</cp:coreProperties>
</file>